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10744200</wp:posOffset>
            </wp:positionV>
            <wp:extent cx="495300" cy="304800"/>
            <wp:wrapNone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2834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素养全练</w:t>
      </w:r>
      <w:r>
        <w:rPr>
          <w:rFonts w:ascii="Times New Roman" w:eastAsia="宋体" w:hAnsi="Times New Roman"/>
          <w:b/>
          <w:sz w:val="36"/>
        </w:rPr>
        <w:t>17</w:t>
      </w:r>
      <w:r>
        <w:rPr>
          <w:rFonts w:ascii="Times New Roman" w:eastAsia="宋体" w:hAnsi="宋体"/>
          <w:i/>
          <w:sz w:val="36"/>
        </w:rPr>
        <w:t>　</w:t>
      </w:r>
      <w:r>
        <w:rPr>
          <w:rFonts w:ascii="Times New Roman" w:eastAsia="宋体" w:hAnsi="宋体"/>
          <w:b/>
          <w:sz w:val="36"/>
        </w:rPr>
        <w:t>欧姆定律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309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794595" name="图片 3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基础夯实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关于电流、电压和电阻的关系,下列说法正确的是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导体电阻跟导体两端的电压成正比,跟导体中的电流成反比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导体两端的电压越大,通过导体的电流就越大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通过导体的电流越大,这段导体的电阻不一定越小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两个电阻中的电流相等,则两电阻一定是串联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电阻由导体材料、长度、横截面积决定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与导体两端的电压、流过导体的电流无关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由欧姆定律可知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只有在电阻一定时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导体中的电流才跟导体两端的电压成正比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由欧姆定律可知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在电压一定时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导体中的电流跟这段导体的电阻成反比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两个电阻中的电流相等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两个电阻不一定是串联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因为当用电器规格相同时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其并联时电流也会相等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如图所示的电路中,当滑动变阻器的滑片向下滑动时,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两灯亮度的变化情况为(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17600" cy="697230"/>
            <wp:effectExtent l="0" t="0" r="0" b="0"/>
            <wp:docPr id="297" name="19L39.eps" descr="id:2147489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977261" name="19L39.eps" descr="id:21474899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灯和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灯都变亮</w:t>
      </w:r>
      <w:r>
        <w:rPr>
          <w:rFonts w:ascii="Times New Roman" w:eastAsia="宋体" w:hAnsi="宋体"/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灯和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灯都变暗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灯变亮,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灯变暗</w:t>
      </w:r>
      <w:r>
        <w:rPr>
          <w:rFonts w:ascii="Times New Roman" w:eastAsia="宋体" w:hAnsi="宋体"/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灯变暗,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灯变亮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滑动变阻器与灯泡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并联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然后跟灯泡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串联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当滑动变阻器的滑片向下滑动时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滑动变阻器接入电路的电阻变小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并联部分的总电阻变小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所以整个电路的总电阻变小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根据欧姆定律可知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总电流变大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  <w:i/>
        </w:rPr>
        <w:t>P=I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灯消耗的功率变大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灯变亮。由于总电流增大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  <w:i/>
        </w:rPr>
        <w:t>U=IR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灯泡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两端的电压变大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根据串联电路的电压特点可知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灯两端的电压变小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</m:oMath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灯消耗的功率变小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灯变暗。故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850265" cy="824230"/>
            <wp:effectExtent l="0" t="0" r="0" b="0"/>
            <wp:docPr id="298" name="19L40.eps" descr="id:2147489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270854" name="19L40.eps" descr="id:21474899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海南中考</w:t>
      </w:r>
      <w:r>
        <w:rPr>
          <w:rFonts w:ascii="Times New Roman" w:eastAsia="宋体" w:hAnsi="宋体"/>
        </w:rPr>
        <w:t>)如图所示是某电子秤内部简化电路。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是定值电阻,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宋体" w:hAnsi="宋体"/>
        </w:rPr>
        <w:t>是压敏电阻,阻值随压力增大而减小,电源电压保持不变。闭合开关,当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宋体" w:hAnsi="宋体"/>
        </w:rPr>
        <w:t>上压力增大时,随之减小的是(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通过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宋体" w:hAnsi="宋体"/>
        </w:rPr>
        <w:t>的电流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通过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的电流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宋体" w:hAnsi="宋体"/>
        </w:rPr>
        <w:t>两端的电压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两端的电压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由电路图可知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压敏电阻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楷体" w:hAnsi="楷体"/>
        </w:rPr>
        <w:t>与定值电阻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串联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因压力传感器的电阻值随所受压力的增大而减小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所以在压力传感器受到的压力增大的过程中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楷体" w:hAnsi="楷体"/>
        </w:rPr>
        <w:t>的阻值减小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电路中的总电阻减小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电路中的电流增大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即通过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楷体" w:hAnsi="楷体"/>
        </w:rPr>
        <w:t>的电流和通过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的电流都增大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U=IR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两端的电压增大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因串联电路中总电压等于各分电压之和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楷体" w:hAnsi="楷体"/>
        </w:rPr>
        <w:t>两端的电压减小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29665" cy="786765"/>
            <wp:effectExtent l="0" t="0" r="0" b="0"/>
            <wp:docPr id="299" name="19L41.eps" descr="id:2147489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559542" name="19L41.eps" descr="id:21474899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湖北襄阳中考</w:t>
      </w:r>
      <w:r>
        <w:rPr>
          <w:rFonts w:ascii="Times New Roman" w:eastAsia="宋体" w:hAnsi="宋体"/>
        </w:rPr>
        <w:t>)如图所示,电源电压保持不变。闭合开关S,当滑动变阻器滑片P向右滑动过程中,下列说法正确的是(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电流表A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的示数变大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电压表的示数变大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电压表V的示数与电流表A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的示数的比值变大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电压表V的示数与电流表A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的示数的乘积变大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分析电路图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电阻与滑动变阻器并联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电压表测量并联支路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两端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电源电压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电压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电源电压保持不变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电流表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测量通过电阻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测量干路上的电流。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为定值电阻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根据并联电路的特点可知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各支路互不影响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当滑动变阻器滑片移动时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的电流不变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因为电源电压保持不变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电压表测量并联支路电压或电源电压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故电压表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的示数不变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当滑动变阻器的滑片</w:t>
      </w:r>
      <w:r>
        <w:rPr>
          <w:rFonts w:ascii="Times New Roman" w:eastAsia="宋体" w:hAnsi="宋体"/>
        </w:rPr>
        <w:t>P</w:t>
      </w:r>
      <w:r>
        <w:rPr>
          <w:rFonts w:ascii="Times New Roman" w:eastAsia="楷体" w:hAnsi="楷体"/>
        </w:rPr>
        <w:t>向右滑动过程中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阻值增大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总电阻增大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又因为电流表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测量干路上的电流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示数变小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则电压表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的示数与电流表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的示数的比值变大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电压表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的示数与电流表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的示数的乘积变小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江苏淮安中考</w:t>
      </w:r>
      <w:r>
        <w:rPr>
          <w:rFonts w:ascii="Times New Roman" w:eastAsia="宋体" w:hAnsi="宋体"/>
        </w:rPr>
        <w:t>)如图(a)所示是电阻甲和乙的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</w:rPr>
        <w:t>-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</w:rPr>
        <w:t>图象,(b)、(c)是它们的部分电路连接示意图,下列说法错误的是(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653030" cy="1079500"/>
            <wp:effectExtent l="0" t="0" r="0" b="0"/>
            <wp:docPr id="300" name="19L42.eps" descr="id:2147489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881281" name="19L42.eps" descr="id:21474899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当电阻乙两端电压为2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V时,它的阻值和甲的阻值相等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图(b)中,当电压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</w:rPr>
        <w:t>为3 V时,乙的电阻为5 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图(c)中,当电压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</w:rPr>
        <w:t>为2 V时,干路总电流为0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 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图(c)中,在电压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</w:rPr>
        <w:t>从0增大到2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V的过程中,通过甲、乙两电阻的电流之差先变大后变小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</w:t>
      </w:r>
      <w:r>
        <w:rPr>
          <w:rFonts w:ascii="Times New Roman" w:eastAsia="宋体" w:hAnsi="宋体"/>
        </w:rPr>
        <w:t>(a)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当电阻甲、乙两端电压为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通过两者的电流均为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电阻甲、乙的阻值相等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图</w:t>
      </w:r>
      <w:r>
        <w:rPr>
          <w:rFonts w:ascii="Times New Roman" w:eastAsia="宋体" w:hAnsi="宋体"/>
        </w:rPr>
        <w:t>(b)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两电阻串联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由图</w:t>
      </w:r>
      <w:r>
        <w:rPr>
          <w:rFonts w:ascii="Times New Roman" w:eastAsia="宋体" w:hAnsi="宋体"/>
        </w:rPr>
        <w:t>(a)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当电路中的电流</w:t>
      </w: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  <w:r>
        <w:rPr>
          <w:rFonts w:ascii="Times New Roman" w:eastAsia="楷体" w:hAnsi="楷体"/>
        </w:rPr>
        <w:t>此时乙的电阻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乙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I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2A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图</w:t>
      </w:r>
      <w:r>
        <w:rPr>
          <w:rFonts w:ascii="Times New Roman" w:eastAsia="宋体" w:hAnsi="宋体"/>
        </w:rPr>
        <w:t>(c)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两电阻并联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由图</w:t>
      </w:r>
      <w:r>
        <w:rPr>
          <w:rFonts w:ascii="Times New Roman" w:eastAsia="宋体" w:hAnsi="宋体"/>
        </w:rPr>
        <w:t>(a)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当电压</w:t>
      </w:r>
      <w:r>
        <w:rPr>
          <w:rFonts w:ascii="Times New Roman" w:eastAsia="宋体" w:hAnsi="宋体"/>
          <w:i/>
        </w:rPr>
        <w:t>U=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干路总电流为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图</w:t>
      </w:r>
      <w:r>
        <w:rPr>
          <w:rFonts w:ascii="Times New Roman" w:eastAsia="宋体" w:hAnsi="宋体"/>
        </w:rPr>
        <w:t>(c)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两电阻并联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由图</w:t>
      </w:r>
      <w:r>
        <w:rPr>
          <w:rFonts w:ascii="Times New Roman" w:eastAsia="宋体" w:hAnsi="宋体"/>
        </w:rPr>
        <w:t>(a)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楷体" w:hAnsi="楷体"/>
        </w:rPr>
        <w:t>从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增大到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的过程中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通过甲、乙两电阻的电流之差先变大后变小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383665" cy="761365"/>
            <wp:effectExtent l="0" t="0" r="0" b="0"/>
            <wp:docPr id="301" name="19L43.eps" descr="id:2147489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909023" name="19L43.eps" descr="id:21474899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在如图的电路中,电源电压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</w:rPr>
        <w:t>保持不变,在甲、乙两处分别接入电压表,闭合开关S,测得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3;断开开关S,拆去电压表并在甲、乙两处分别接入电流表,此时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1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3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在甲、乙两处分别接入电压表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闭合开关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两电阻串联在电路中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甲表测的是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两端的电压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乙表测的是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两端的电压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因串联电路中各处的电流相等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两电阻的阻值之比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U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1</m:t>
                    </m:r>
                  </m:sub>
                </m:sSub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I</m:t>
                </m:r>
              </m:den>
            </m:f>
          </m:num>
          <m:den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U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2</m:t>
                    </m:r>
                  </m:sub>
                </m:sSub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I</m:t>
                </m:r>
              </m:den>
            </m:f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U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eastAsia="宋体" w:hAnsi="宋体"/>
                        <w:sz w:val="25"/>
                        <w:szCs w:val="25"/>
                      </w:rPr>
                      <m:t>甲</m:t>
                    </m:r>
                  </m:sub>
                </m:sSub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I</m:t>
                </m:r>
              </m:den>
            </m:f>
          </m:num>
          <m:den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U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eastAsia="宋体" w:hAnsi="宋体"/>
                        <w:sz w:val="25"/>
                        <w:szCs w:val="25"/>
                      </w:rPr>
                      <m:t>乙</m:t>
                    </m:r>
                  </m:sub>
                </m:sSub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I</m:t>
                </m:r>
              </m:den>
            </m:f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甲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乙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断开开关</w:t>
      </w:r>
      <w:r>
        <w:rPr>
          <w:rFonts w:ascii="Times New Roman" w:eastAsia="宋体" w:hAnsi="宋体"/>
        </w:rPr>
        <w:t>S,</w:t>
      </w:r>
      <w:r>
        <w:rPr>
          <w:rFonts w:ascii="Times New Roman" w:eastAsia="楷体" w:hAnsi="楷体"/>
        </w:rPr>
        <w:t>拆去电压表并在甲、乙两处分别接入电流表时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两电阻并联在电路中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甲表测的是通过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乙表测的是通过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因并联电路中各支路两端的电压相等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两电流表的示数之比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甲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乙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U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R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2</m:t>
                    </m:r>
                  </m:sub>
                </m:sSub>
              </m:den>
            </m:f>
          </m:num>
          <m:den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U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R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1</m:t>
                    </m:r>
                  </m:sub>
                </m:sSub>
              </m:den>
            </m:f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内蒙古赤峰中考</w:t>
      </w:r>
      <w:r>
        <w:rPr>
          <w:rFonts w:ascii="Times New Roman" w:eastAsia="宋体" w:hAnsi="宋体"/>
        </w:rPr>
        <w:t>)某段金属丝两端电压为6 V 时,通过的电流为0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 A;当该金属丝两端电压降为4 V时,通过它的电流为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A;当该金属丝两端电压降为0时,它的电阻为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Ω。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20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该金属丝的电阻</w:t>
      </w:r>
      <w:r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I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3A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Ω,</w:t>
      </w:r>
      <w:r>
        <w:rPr>
          <w:rFonts w:ascii="Times New Roman" w:eastAsia="楷体" w:hAnsi="楷体"/>
        </w:rPr>
        <w:t>当该金属丝两端电压降为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时或降为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该金属丝的阻值仍为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当该金属丝两端电压降为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通过它的电流</w:t>
      </w:r>
      <w:r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'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20Ω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17600" cy="710565"/>
            <wp:effectExtent l="0" t="0" r="0" b="0"/>
            <wp:docPr id="302" name="19L29.eps" descr="id:2147489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298254" name="19L29.eps" descr="id:21474899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如图,电阻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 Ω,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 Ω,开关S闭合后,电压表示数为1 V,则电流表示数为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A,电源电压为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V。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3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原电路中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两电阻串联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电压表测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的电压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电流表测电路中的电流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由欧姆定律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的电流</w:t>
      </w:r>
      <w:r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5Ω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=IR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  <w:r>
        <w:rPr>
          <w:rFonts w:ascii="Times New Roman" w:eastAsia="楷体" w:hAnsi="楷体"/>
        </w:rPr>
        <w:t>根据串联电路电压的规律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电源电压</w:t>
      </w:r>
      <w:r>
        <w:rPr>
          <w:rFonts w:ascii="Times New Roman" w:eastAsia="宋体" w:hAnsi="宋体"/>
          <w:i/>
        </w:rPr>
        <w:t>U=U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977265" cy="824230"/>
            <wp:effectExtent l="0" t="0" r="0" b="0"/>
            <wp:docPr id="303" name="19L30.eps" descr="id:2147489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063964" name="19L30.eps" descr="id:21474899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四川凉山州中考</w:t>
      </w:r>
      <w:r>
        <w:rPr>
          <w:rFonts w:ascii="Times New Roman" w:eastAsia="宋体" w:hAnsi="宋体"/>
        </w:rPr>
        <w:t>)如图所示,阻值为4 Ω的电阻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与2 Ω的电阻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并联,电流表的示数为3 A,则通过电阻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的电流之比为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,电源电压为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V。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4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并联电路中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2Ω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4Ω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电路的总电阻为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楷体" w:hAnsi="楷体"/>
          <w:vertAlign w:val="subscript"/>
        </w:rPr>
        <w:t>并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4Ω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2Ω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4Ω+2Ω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Ω,</w:t>
      </w:r>
      <w:r>
        <w:rPr>
          <w:rFonts w:ascii="Times New Roman" w:eastAsia="楷体" w:hAnsi="楷体"/>
        </w:rPr>
        <w:t>电源电压</w:t>
      </w:r>
      <w:r>
        <w:rPr>
          <w:rFonts w:ascii="Times New Roman" w:eastAsia="宋体" w:hAnsi="宋体"/>
          <w:i/>
        </w:rPr>
        <w:t>U=IR</w:t>
      </w:r>
      <w:r>
        <w:rPr>
          <w:rFonts w:ascii="Times New Roman" w:eastAsia="楷体" w:hAnsi="楷体"/>
          <w:vertAlign w:val="subscript"/>
        </w:rPr>
        <w:t>并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79830" cy="875665"/>
            <wp:effectExtent l="0" t="0" r="0" b="0"/>
            <wp:docPr id="304" name="19L32.eps" descr="id:2147489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492149" name="19L32.eps" descr="id:21474899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如图所示电路,电源两端电压为6 V保持不变,电流表的量程为0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 A,电压表的量程为0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3 V,定值电阻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的规格为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10 Ω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,滑动变阻器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的规格为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20 Ω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1 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。闭合开关,为了保证电路安全,在滑动变阻器滑片移动的过程中,滑动变阻器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允许接入电路的最小值为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Ω。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10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与定值电阻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电压表测量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两端的电压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电流表测电路中的电流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电源两端电压为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保持不变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定值电阻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的阻值为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。由题意知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当电压表的示数最大为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此时定值电阻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两端的电压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  <w:r>
        <w:rPr>
          <w:rFonts w:ascii="Times New Roman" w:eastAsia="楷体" w:hAnsi="楷体"/>
        </w:rPr>
        <w:t>此时电路中的电流</w:t>
      </w:r>
      <w:r>
        <w:rPr>
          <w:rFonts w:ascii="Times New Roman" w:eastAsia="宋体" w:hAnsi="宋体"/>
          <w:i/>
        </w:rPr>
        <w:t>I=I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10Ω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所以电路中的最大电流为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A;</w:t>
      </w:r>
      <w:r>
        <w:rPr>
          <w:rFonts w:ascii="Times New Roman" w:eastAsia="楷体" w:hAnsi="楷体"/>
        </w:rPr>
        <w:t>故滑动变阻器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接入电路中的最小电阻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  <w:vertAlign w:val="subscript"/>
        </w:rPr>
        <w:t>小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I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6V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3A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977265" cy="253365"/>
            <wp:effectExtent l="0" t="0" r="0" b="0"/>
            <wp:docPr id="305" name="19L33.eps" descr="id:2147489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166497" name="19L33.eps" descr="id:21474899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25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常用的电压表其实是由小量程的电流表改装而成的。如图是某电流表的刻度盘,当有电流通过时,其内部也遵循欧姆定律。其量程为0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3 mA,内阻是10 Ω。若指针指在2 mA刻度时,对应的电压为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V。现需将电流表改装成量程为3 V的电压表,则需串联的电阻阻值为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Ω。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990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</m:oMath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指针指在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mA</w:t>
      </w:r>
      <w:r>
        <w:rPr>
          <w:rFonts w:ascii="Times New Roman" w:eastAsia="楷体" w:hAnsi="楷体"/>
        </w:rPr>
        <w:t>刻度时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对应的电压</w:t>
      </w:r>
      <w:r>
        <w:rPr>
          <w:rFonts w:ascii="Times New Roman" w:eastAsia="宋体" w:hAnsi="宋体"/>
          <w:i/>
        </w:rPr>
        <w:t>U=IR</w:t>
      </w:r>
      <w:r>
        <w:rPr>
          <w:rFonts w:ascii="Times New Roman" w:eastAsia="宋体" w:hAnsi="宋体"/>
          <w:vertAlign w:val="subscript"/>
        </w:rPr>
        <w:t>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  <w:vertAlign w:val="superscript"/>
        </w:rPr>
        <w:t>-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V;</w:t>
      </w:r>
      <w:r>
        <w:rPr>
          <w:rFonts w:ascii="Times New Roman" w:eastAsia="楷体" w:hAnsi="楷体"/>
        </w:rPr>
        <w:t>当电流表改成量程为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的电压表时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表头的总电阻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g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A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Ω,</w:t>
      </w:r>
      <w:r>
        <w:rPr>
          <w:rFonts w:ascii="Times New Roman" w:eastAsia="楷体" w:hAnsi="楷体"/>
        </w:rPr>
        <w:t>因串联电路中总电阻等于各分电阻之和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串联电阻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楷体" w:hAnsi="楷体"/>
        </w:rPr>
        <w:t>的阻值</w:t>
      </w:r>
      <w:r>
        <w:rPr>
          <w:rFonts w:ascii="Times New Roman" w:eastAsia="宋体" w:hAnsi="宋体"/>
          <w:i/>
        </w:rPr>
        <w:t>R=R</w:t>
      </w:r>
      <w:r>
        <w:rPr>
          <w:rFonts w:ascii="Times New Roman" w:eastAsia="宋体" w:hAnsi="宋体"/>
          <w:vertAlign w:val="subscript"/>
        </w:rPr>
        <w:t>g</w:t>
      </w:r>
      <w:r>
        <w:rPr>
          <w:rFonts w:ascii="Times New Roman" w:eastAsia="宋体" w:hAnsi="宋体"/>
          <w:i/>
        </w:rPr>
        <w:t>-R</w:t>
      </w:r>
      <w:r>
        <w:rPr>
          <w:rFonts w:ascii="Times New Roman" w:eastAsia="宋体" w:hAnsi="宋体"/>
          <w:vertAlign w:val="subscript"/>
        </w:rPr>
        <w:t>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990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</w:rPr>
        <w:t xml:space="preserve">解题关键 </w:t>
      </w:r>
      <w:r>
        <w:rPr>
          <w:rFonts w:ascii="Times New Roman" w:eastAsia="楷体" w:hAnsi="楷体"/>
        </w:rPr>
        <w:t>本题考查了串联电路的特点和欧姆定律的应用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关键是知道电压表改装后表头的总电阻等于量程和满偏电流的比值。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某同学运用所学电学知识设计了一个电子身高测量仪,如图所示,其中定值电阻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 Ω,电源电压恒为4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V,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的规格为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15 Ω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,电压表量程为0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3 V,电流表量程为0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 A。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43635" cy="1230630"/>
            <wp:effectExtent l="0" t="0" r="0" b="0"/>
            <wp:docPr id="306" name="19L34.eps" descr="id:2147489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395018" name="19L34.eps" descr="id:21474899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(1)当被测身高增加时,电压表的示数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(2)当变阻器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接入电路的阻值是4 Ω时,电流表的示数为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A。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(1)变大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由题图知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电压表测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两端的电压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电流表测电路中的电流。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由题图可知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当被测身高增加时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滑片上移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滑动变阻器接入电阻增大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总电阻增大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则由欧姆定律可知电路中电流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楷体" w:hAnsi="楷体"/>
        </w:rPr>
        <w:t>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即电流表示数变小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=IR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两端的电压减小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由串联电路的电压规律可知电压表示数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=U-U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所以电压表的示数变大。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当变阻器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接入电路的阻值是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电路中总电阻</w:t>
      </w:r>
      <w:r>
        <w:rPr>
          <w:rFonts w:ascii="Times New Roman" w:eastAsia="宋体" w:hAnsi="宋体"/>
          <w:i/>
        </w:rPr>
        <w:t>R=R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Ω,</w:t>
      </w:r>
      <w:r>
        <w:rPr>
          <w:rFonts w:ascii="Times New Roman" w:eastAsia="楷体" w:hAnsi="楷体"/>
        </w:rPr>
        <w:t>电路中的电流</w:t>
      </w:r>
      <w:r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9Ω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即电流表示数为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福建中考</w:t>
      </w:r>
      <w:r>
        <w:rPr>
          <w:rFonts w:ascii="Times New Roman" w:eastAsia="宋体" w:hAnsi="宋体"/>
        </w:rPr>
        <w:t>)如图为某种灯泡的电流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</w:rPr>
        <w:t>与电压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</w:rPr>
        <w:t>的关系图象。若有6只这种灯泡串联接在电压为6 V的电源上,通过灯泡的电流为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 xml:space="preserve"> A;若把一只这种灯泡与一电阻并联接在电压为6 V 的电源上,总电流为1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A,则该电阻的阻值为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Ω。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15365" cy="901700"/>
            <wp:effectExtent l="0" t="0" r="0" b="0"/>
            <wp:docPr id="307" name="19L35.eps" descr="id:2147490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631774" name="19L35.eps" descr="id:21474900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6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若有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只这种灯泡串联接在电压为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的电源上时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因灯泡的电阻相等且通过的电流相等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U=IR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每只灯泡两端的电压相等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因串联电路中总电压等于各分电压之和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每只灯泡两端的电压</w:t>
      </w:r>
      <w:r>
        <w:rPr>
          <w:rFonts w:ascii="Times New Roman" w:eastAsia="宋体" w:hAnsi="宋体"/>
          <w:i/>
        </w:rPr>
        <w:t>U=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  <w:r>
        <w:rPr>
          <w:rFonts w:ascii="Times New Roman" w:eastAsia="楷体" w:hAnsi="楷体"/>
        </w:rPr>
        <w:t>由图象可知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通过灯泡的电流为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A;</w:t>
      </w:r>
      <w:r>
        <w:rPr>
          <w:rFonts w:ascii="Times New Roman" w:eastAsia="楷体" w:hAnsi="楷体"/>
        </w:rPr>
        <w:t>若把一只这种灯泡与一电阻并联接在电压为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的电源上时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因并联电路中各支路两端的电压相等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由图象可知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通过灯泡的电流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vertAlign w:val="subscript"/>
        </w:rPr>
        <w:t>L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因并联电路中干路电流等于各支路电流之和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通过电阻的电流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R</w:t>
      </w:r>
      <w:r>
        <w:rPr>
          <w:rFonts w:ascii="Times New Roman" w:eastAsia="宋体" w:hAnsi="宋体"/>
          <w:i/>
        </w:rPr>
        <w:t>=I-I</w:t>
      </w:r>
      <w:r>
        <w:rPr>
          <w:rFonts w:ascii="Times New Roman" w:eastAsia="宋体" w:hAnsi="宋体"/>
          <w:vertAlign w:val="subscript"/>
        </w:rPr>
        <w:t>L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则该电阻的阻值</w:t>
      </w:r>
      <w:r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I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1A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湖北宜昌中考</w:t>
      </w:r>
      <w:r>
        <w:rPr>
          <w:rFonts w:ascii="Times New Roman" w:eastAsia="宋体" w:hAnsi="宋体"/>
        </w:rPr>
        <w:t>)客厅有三组六盏相同的白炽灯,由一个开关控制,其中有一盏不亮,另五盏正常发光(如图所示)。已知家庭电路电压为220 V,每只灯工作时电阻为1 100 Ω,则此时通过开关的电流为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A,不亮的那一盏灯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断路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被短接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)了。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106930" cy="431165"/>
            <wp:effectExtent l="0" t="0" r="0" b="0"/>
            <wp:docPr id="308" name="19L36.eps" descr="id:2147490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04672" name="19L36.eps" descr="id:21474900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074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断路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家庭电路中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由于另五盏正常发光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说明六盏白炽灯工作时互不影响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故六盏白炽灯并联连接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由一个开关控制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则开关串联在干路上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由于六盏白炽灯相同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且五盏正常发光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干路电流</w:t>
      </w: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220V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100Ω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A;</w:t>
      </w:r>
      <w:r>
        <w:rPr>
          <w:rFonts w:ascii="Times New Roman" w:eastAsia="楷体" w:hAnsi="楷体"/>
        </w:rPr>
        <w:t>由于不亮的灯泡对其他灯泡没有产生影响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故这盏灯泡是发生开路现象。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如图甲所示,电源电压保持不变,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 Ω。闭合开关S,滑动变阻器的滑片P从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端移到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端,两电表示数变化关系如图乙所示,则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的最大阻值为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374900" cy="901700"/>
            <wp:effectExtent l="0" t="0" r="0" b="0"/>
            <wp:docPr id="28" name="19L37.eps" descr="id:2147490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089237" name="19L37.eps" descr="id:21474900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7492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20 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由题图乙可知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阻值最大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电路中电流最小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。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=I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。电压表测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V;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2A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如图所示,开关S闭合后,电流表A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和A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示数之比为4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3,则定值电阻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的阻值之比为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697230" cy="811530"/>
            <wp:effectExtent l="0" t="0" r="0" b="0"/>
            <wp:docPr id="310" name="19L38.eps" descr="id:2147490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783841" name="19L38.eps" descr="id:21474900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3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1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由电路图可知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并联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测干路电流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测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支路的电流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因并联电路中干路电流等于各支路电流之和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的电流之比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A1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A2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A2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因并联电路中各支路两端的电压相等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定值电阻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的阻值之比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U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I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1</m:t>
                    </m:r>
                  </m:sub>
                </m:sSub>
              </m:den>
            </m:f>
          </m:num>
          <m:den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U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I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2</m:t>
                    </m:r>
                  </m:sub>
                </m:sSub>
              </m:den>
            </m:f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den>
        </m:f>
      </m:oMath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59490" name="图片 3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能力提升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福建中考</w:t>
      </w:r>
      <w:r>
        <w:rPr>
          <w:rFonts w:ascii="Times New Roman" w:eastAsia="宋体" w:hAnsi="宋体"/>
        </w:rPr>
        <w:t>)如图电路,电源电压恒定,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12 Ω,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 Ω,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是定值电阻。闭合开关S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,单刀双掷开关S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时电流表的示数为0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 A,接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时电流表的示数可能为(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256665" cy="875665"/>
            <wp:effectExtent l="0" t="0" r="0" b="0"/>
            <wp:docPr id="312" name="19L44.eps" descr="id:2147490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47869" name="19L44.eps" descr="id:21474900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 A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 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 A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 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由电路图可知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闭合开关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单刀双掷开关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电流表测电路中的电流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因串联电路中总电阻等于各分电阻之和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所以电源的电压</w:t>
      </w:r>
      <w:r>
        <w:rPr>
          <w:rFonts w:ascii="Times New Roman" w:eastAsia="宋体" w:hAnsi="宋体"/>
          <w:i/>
        </w:rPr>
        <w:t>U=I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+R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(12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+R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当闭合开关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单刀双掷开关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电流表测电路中的电流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则电流表的示数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12Ω+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)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6Ω+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[(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6Ω+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+6Ω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]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6Ω+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6Ω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6Ω+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6Ω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6Ω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。所以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&lt;I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江苏连云港中考</w:t>
      </w:r>
      <w:r>
        <w:rPr>
          <w:rFonts w:ascii="Times New Roman" w:eastAsia="宋体" w:hAnsi="宋体"/>
        </w:rPr>
        <w:t>)某实验小组利用如图所示电路探究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导体中电流和电压的关系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,提供的实验器材有电源(6 V)、电流表、电压表、定值电阻(10 Ω)、滑动变阻器(40 Ω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A)、开关和导线若干。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816100" cy="1536700"/>
            <wp:effectExtent l="0" t="0" r="0" b="0"/>
            <wp:docPr id="313" name="19L45.eps" descr="id:2147490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343392" name="19L45.eps" descr="id:21474900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153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(1)请用笔画线代替导线,将图中实物电路连接完整;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(2)闭合开关前,应该将滑片P置于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)端;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(3)小明同学进行了正确的实验操作,某次电流表的示数为0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 A,此时定值电阻消耗的功率为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 xml:space="preserve"> W,滑动变阻器接入电路的阻值为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 xml:space="preserve"> Ω;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(4)同组的小红同学想要探究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导体中电流和电阻的关系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,她又找来了两个阻值分别为5 Ω和20 Ω的电阻,用图示电路,为完成三次实验,则定值电阻两端电压的最小预设值是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V。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(1)如图所示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A　</w:t>
      </w:r>
      <w:r>
        <w:rPr>
          <w:rFonts w:ascii="Times New Roman" w:eastAsia="宋体" w:hAnsi="宋体"/>
        </w:rPr>
        <w:t>(3)0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(4)2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Arial" w:eastAsia="黑体" w:hAnsi="黑体"/>
          <w:bdr w:val="single" w:sz="4" w:space="0" w:color="000000"/>
          <w:shd w:val="solid" w:color="E6E6E6" w:fill="auto"/>
        </w:rPr>
      </w:pPr>
      <w:r>
        <w:rPr>
          <w:rFonts w:ascii="Times New Roman" w:eastAsia="宋体" w:hAnsi="宋体"/>
          <w:sz w:val="22"/>
        </w:rPr>
        <w:drawing>
          <wp:inline distT="0" distB="0" distL="0" distR="0">
            <wp:extent cx="1816100" cy="1536700"/>
            <wp:effectExtent l="0" t="0" r="0" b="0"/>
            <wp:docPr id="141" name="19L46.eps" descr="id:2147490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024640" name="19L46.eps" descr="id:21474907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153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电源电压为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  <w:r>
        <w:rPr>
          <w:rFonts w:ascii="Times New Roman" w:eastAsia="楷体" w:hAnsi="楷体"/>
        </w:rPr>
        <w:t>定值电阻为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Ω,</w:t>
      </w:r>
      <w:r>
        <w:rPr>
          <w:rFonts w:ascii="Times New Roman" w:eastAsia="楷体" w:hAnsi="楷体"/>
        </w:rPr>
        <w:t>由欧姆定律知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电路的最大电流为</w:t>
      </w:r>
      <w:r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10Ω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故电流表选用小量程与电阻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楷体" w:hAnsi="楷体"/>
        </w:rPr>
        <w:t>串联。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闭合开关前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应该将滑片</w:t>
      </w:r>
      <w:r>
        <w:rPr>
          <w:rFonts w:ascii="Times New Roman" w:eastAsia="宋体" w:hAnsi="宋体"/>
        </w:rPr>
        <w:t>P</w:t>
      </w:r>
      <w:r>
        <w:rPr>
          <w:rFonts w:ascii="Times New Roman" w:eastAsia="楷体" w:hAnsi="楷体"/>
        </w:rPr>
        <w:t>置于阻值最大处的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小明同学进行了正确的实验操作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某次电流表的示数为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此时定值电阻消耗的功率为</w:t>
      </w:r>
      <w:r>
        <w:rPr>
          <w:rFonts w:ascii="Times New Roman" w:eastAsia="宋体" w:hAnsi="宋体"/>
          <w:i/>
        </w:rPr>
        <w:t>P=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Cs w:val="21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Cs w:val="21"/>
                  </w:rPr>
                  <m:t>1</m:t>
                </m:r>
              </m:sub>
            </m:sSub>
          </m:e>
          <m:sup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2</m:t>
            </m:r>
          </m:sup>
        </m:sSup>
      </m:oMath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W;</w:t>
      </w:r>
      <w:r>
        <w:rPr>
          <w:rFonts w:ascii="Times New Roman" w:eastAsia="楷体" w:hAnsi="楷体"/>
        </w:rPr>
        <w:t>根据串联电路的规律及欧姆定律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滑动变阻器接入电路的阻值为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楷体" w:hAnsi="楷体"/>
          <w:vertAlign w:val="subscript"/>
        </w:rPr>
        <w:t>滑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滑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-R=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2A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楷体" w:hAnsi="楷体"/>
        </w:rPr>
        <w:t>研究电流与电阻的关系时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要控制电阻的电压不变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当用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的最大电阻时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滑动变阻器连入电路的电阻也最大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电压表示数最小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根据串联电路的规律和分压原理有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滑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大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6V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40Ω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20Ω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则定值电阻两端电压的最小预设值是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V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现有下列器材:学生电源(9 V),电流表(0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 A,0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3 A)、电压表(0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3 V,0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15 V)、定值电阻(5 Ω、10 Ω、20 Ω各一个)、开关、滑动变阻器和导线若干,利用这些器材探究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电压不变时,电流与电阻的关系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(1)连接电路时开关必须处于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断开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闭合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)状态。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(2)上述实验中,小强用5 Ω的电阻做完实验后,保持滑动变阻器滑片的位置不变,接着把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换为10 Ω的电阻接入电路,闭合开关,向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)端移动滑片,使电压表示数为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V时,读出电流表的示数。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875665" cy="888365"/>
            <wp:effectExtent l="0" t="0" r="0" b="0"/>
            <wp:docPr id="314" name="19L47.eps" descr="id:2147490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386057" name="19L47.eps" descr="id:21474900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 xml:space="preserve"> (3)接着又多次改变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的阻值,调节滑动变阻器,实验数据记录如表所示,分析实验数据可得实验结论是:导体两端的电压一定时,通过导体的电流与导体的电阻成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正比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反比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tbl>
      <w:tblPr>
        <w:tblStyle w:val="TableNormal"/>
        <w:tblW w:w="1415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247"/>
        <w:gridCol w:w="247"/>
        <w:gridCol w:w="247"/>
        <w:gridCol w:w="352"/>
      </w:tblGrid>
      <w:tr>
        <w:tblPrEx>
          <w:tblW w:w="1415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实验次数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</w:t>
            </w:r>
          </w:p>
        </w:tc>
      </w:tr>
      <w:tr>
        <w:tblPrEx>
          <w:tblW w:w="1415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电阻</w:t>
            </w:r>
            <w:r>
              <w:rPr>
                <w:rFonts w:ascii="Times New Roman" w:eastAsia="宋体" w:hAnsi="宋体"/>
                <w:i/>
                <w:sz w:val="18"/>
              </w:rPr>
              <w:t>R/</w:t>
            </w:r>
            <w:r>
              <w:rPr>
                <w:rFonts w:ascii="Times New Roman" w:eastAsia="宋体" w:hAnsi="宋体"/>
                <w:sz w:val="18"/>
              </w:rPr>
              <w:t>Ω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</w:t>
            </w:r>
          </w:p>
        </w:tc>
      </w:tr>
      <w:tr>
        <w:tblPrEx>
          <w:tblW w:w="1415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电流</w:t>
            </w:r>
            <w:r>
              <w:rPr>
                <w:rFonts w:ascii="Times New Roman" w:eastAsia="宋体" w:hAnsi="宋体"/>
                <w:i/>
                <w:sz w:val="18"/>
              </w:rPr>
              <w:t>I/</w:t>
            </w:r>
            <w:r>
              <w:rPr>
                <w:rFonts w:ascii="Times New Roman" w:eastAsia="宋体" w:hAnsi="宋体"/>
                <w:sz w:val="1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15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(1)断开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A　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(3)反比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连接电路时开关必须处于断开状态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由表中第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次数据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根据欧姆定律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电压表示数</w:t>
      </w:r>
      <w:r>
        <w:rPr>
          <w:rFonts w:ascii="Times New Roman" w:eastAsia="宋体" w:hAnsi="宋体"/>
          <w:i/>
        </w:rPr>
        <w:t>U=IR=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根据串联分压原理可知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将定值电阻由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改接成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的电阻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电阻增大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其分得的电压增大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探究电流与电阻的实验中应控制电压不变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即应保持电阻两端的电压不变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根据串联电路电压的规律可知应增大滑动变阻器分得的电压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由分压原理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应增大滑动变阻器连入电路中的电阻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所以滑片应向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端移动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使电压表示数为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读出电流表的示数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横向分析表中数据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电阻为原来的几倍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通过的电流为原来的几分之一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实验结论是导体两端的电压一定时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通过导体的电流与导体的电阻成反比。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20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395730" cy="735330"/>
            <wp:effectExtent l="0" t="0" r="0" b="0"/>
            <wp:docPr id="315" name="19L48.eps" descr="id:2147490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722505" name="19L48.eps" descr="id:214749006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某同学在做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伏安法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测电阻的实验时,发现测量值和真实值之间总是存在一定的差异。经查阅资料得知,原来电流表和电压表都是有内阻的,且都适用欧姆定律。正是因为电表内阻的存在,导致了这种差异。如图是某同学设计的电路图,电源电压</w:t>
      </w:r>
      <w:r>
        <w:rPr>
          <w:rFonts w:ascii="Times New Roman" w:eastAsia="宋体" w:hAnsi="宋体"/>
          <w:i/>
        </w:rPr>
        <w:t>U=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 V,电阻</w:t>
      </w:r>
      <w:r>
        <w:rPr>
          <w:rFonts w:ascii="Times New Roman" w:eastAsia="宋体" w:hAnsi="宋体"/>
          <w:i/>
        </w:rPr>
        <w:t>R=</w:t>
      </w:r>
      <w:r>
        <w:rPr>
          <w:rFonts w:ascii="Times New Roman" w:eastAsia="宋体" w:hAnsi="宋体"/>
        </w:rPr>
        <w:t>25 Ω,接通电路后电流表示数为0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12 A,电压表示数为2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 V,求: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(1)电流表的内阻(保留两位小数);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(2)电压表的内阻。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83 Ω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(2)725 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设电流表的内阻为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电压表的内阻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V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由题意和图示可知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V</w:t>
      </w:r>
      <w:r>
        <w:rPr>
          <w:rFonts w:ascii="Times New Roman" w:eastAsia="楷体" w:hAnsi="楷体"/>
        </w:rPr>
        <w:t>并联后再与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A</w:t>
      </w:r>
      <w:r>
        <w:rPr>
          <w:rFonts w:ascii="Times New Roman" w:eastAsia="楷体" w:hAnsi="楷体"/>
        </w:rPr>
        <w:t>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电压表测并联部分的电压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电流表测干路电流。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因串联电路中总电压等于各分电压之和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电流表两端的电压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A</w:t>
      </w:r>
      <w:r>
        <w:rPr>
          <w:rFonts w:ascii="Times New Roman" w:eastAsia="宋体" w:hAnsi="宋体"/>
          <w:i/>
        </w:rPr>
        <w:t>=U-U</w:t>
      </w:r>
      <w:r>
        <w:rPr>
          <w:rFonts w:ascii="Times New Roman" w:eastAsia="宋体" w:hAnsi="宋体"/>
          <w:vertAlign w:val="subscript"/>
        </w:rPr>
        <w:t>V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</m:oMath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电流表的内阻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A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A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I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12A</m:t>
            </m:r>
          </m:den>
        </m:f>
      </m:oMath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因并联电路中各支路两端的电压相等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楷体" w:hAnsi="楷体"/>
        </w:rPr>
        <w:t>的电流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R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25Ω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116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因并联电路中干路电流等于各支路电流之和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通过电压表的电流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vertAlign w:val="subscript"/>
        </w:rPr>
        <w:t>V</w:t>
      </w:r>
      <w:r>
        <w:rPr>
          <w:rFonts w:ascii="Times New Roman" w:eastAsia="宋体" w:hAnsi="宋体"/>
          <w:i/>
        </w:rPr>
        <w:t>=I-I</w:t>
      </w:r>
      <w:r>
        <w:rPr>
          <w:rFonts w:ascii="Times New Roman" w:eastAsia="宋体" w:hAnsi="宋体"/>
          <w:i/>
          <w:vertAlign w:val="subscript"/>
        </w:rPr>
        <w:t>R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116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004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则电压表的内阻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V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004A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725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21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914400" cy="761365"/>
            <wp:effectExtent l="0" t="0" r="0" b="0"/>
            <wp:docPr id="316" name="19L49.eps" descr="id:2147490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83238" name="19L49.eps" descr="id:214749006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福建中考</w:t>
      </w:r>
      <w:r>
        <w:rPr>
          <w:rFonts w:ascii="Times New Roman" w:eastAsia="宋体" w:hAnsi="宋体"/>
        </w:rPr>
        <w:t>)空气质量指数是环境监测的重要指标,下表的空气质量等级是按照空气质量指数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划分的。某兴趣小组自制的空气质量监测仪,用电压表显示空气质量指数,工作原理电路图如图。已知电源电压</w:t>
      </w:r>
      <w:r>
        <w:rPr>
          <w:rFonts w:ascii="Times New Roman" w:eastAsia="宋体" w:hAnsi="宋体"/>
          <w:i/>
        </w:rPr>
        <w:t>U=</w:t>
      </w:r>
      <w:r>
        <w:rPr>
          <w:rFonts w:ascii="Times New Roman" w:eastAsia="宋体" w:hAnsi="宋体"/>
        </w:rPr>
        <w:t>18 V,电压表量程为0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15 V,定值电阻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的阻值为100 Ω,气敏电阻阻值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的关系为</w:t>
      </w:r>
      <w:r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 xml:space="preserve"> Ω。</w:t>
      </w:r>
    </w:p>
    <w:tbl>
      <w:tblPr>
        <w:tblStyle w:val="TableNormal"/>
        <w:tblW w:w="340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7"/>
        <w:gridCol w:w="388"/>
        <w:gridCol w:w="568"/>
        <w:gridCol w:w="658"/>
        <w:gridCol w:w="658"/>
        <w:gridCol w:w="658"/>
        <w:gridCol w:w="425"/>
      </w:tblGrid>
      <w:tr>
        <w:tblPrEx>
          <w:tblW w:w="3403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空气质量指数</w:t>
            </w:r>
            <w:r>
              <w:rPr>
                <w:rFonts w:ascii="Times New Roman" w:eastAsia="宋体" w:hAnsi="宋体"/>
                <w:i/>
                <w:sz w:val="1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宋体"/>
                <w:i/>
                <w:sz w:val="18"/>
              </w:rPr>
              <w:t>~</w:t>
            </w:r>
            <w:r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51</w:t>
            </w:r>
            <w:r>
              <w:rPr>
                <w:rFonts w:ascii="Times New Roman" w:eastAsia="宋体" w:hAnsi="宋体"/>
                <w:i/>
                <w:sz w:val="18"/>
              </w:rPr>
              <w:t>~</w:t>
            </w:r>
            <w:r>
              <w:rPr>
                <w:rFonts w:ascii="Times New Roman" w:eastAsia="宋体" w:hAnsi="宋体"/>
                <w:sz w:val="18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101</w:t>
            </w:r>
            <w:r>
              <w:rPr>
                <w:rFonts w:ascii="Times New Roman" w:eastAsia="宋体" w:hAnsi="宋体"/>
                <w:i/>
                <w:sz w:val="18"/>
              </w:rPr>
              <w:t>~</w:t>
            </w:r>
            <w:r>
              <w:rPr>
                <w:rFonts w:ascii="Times New Roman" w:eastAsia="宋体" w:hAnsi="宋体"/>
                <w:sz w:val="18"/>
              </w:rPr>
              <w:t>150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151</w:t>
            </w:r>
            <w:r>
              <w:rPr>
                <w:rFonts w:ascii="Times New Roman" w:eastAsia="宋体" w:hAnsi="宋体"/>
                <w:i/>
                <w:sz w:val="18"/>
              </w:rPr>
              <w:t>~</w:t>
            </w:r>
            <w:r>
              <w:rPr>
                <w:rFonts w:ascii="Times New Roman" w:eastAsia="宋体" w:hAnsi="宋体"/>
                <w:sz w:val="18"/>
              </w:rPr>
              <w:t>200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201</w:t>
            </w:r>
            <w:r>
              <w:rPr>
                <w:rFonts w:ascii="Times New Roman" w:eastAsia="宋体" w:hAnsi="宋体"/>
                <w:i/>
                <w:sz w:val="18"/>
              </w:rPr>
              <w:t>~</w:t>
            </w:r>
            <w:r>
              <w:rPr>
                <w:rFonts w:ascii="Times New Roman" w:eastAsia="宋体" w:hAnsi="宋体"/>
                <w:sz w:val="18"/>
              </w:rPr>
              <w:t>300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&gt;</w:t>
            </w:r>
            <w:r>
              <w:rPr>
                <w:rFonts w:ascii="Times New Roman" w:eastAsia="宋体" w:hAnsi="宋体"/>
                <w:sz w:val="18"/>
              </w:rPr>
              <w:t>300</w:t>
            </w:r>
          </w:p>
        </w:tc>
      </w:tr>
      <w:tr>
        <w:tblPrEx>
          <w:tblW w:w="3403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空气质量等级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优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良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轻度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污染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中度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污染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重度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污染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严重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污染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(1)通过计算,判断电压表示数为10 V时对应的空气质量等级。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(2)更换定值电阻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可改变监测仪的测量范围,若要使电压表满偏时对应的空气质量指数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400,则更换后的定值电阻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'</w:t>
      </w:r>
      <w:r>
        <w:rPr>
          <w:rFonts w:ascii="Times New Roman" w:eastAsia="宋体" w:hAnsi="宋体"/>
        </w:rPr>
        <w:t>的阻值应为多大?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(1)良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(2)75 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由电路图可知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楷体" w:hAnsi="楷体"/>
        </w:rPr>
        <w:t>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电压表测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两端的电压。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因串联电路中各处的电流相等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当电压表示数为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电路中的电流</w:t>
      </w:r>
      <w:r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100Ω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因串联电路中总电压等于各分电压之和</w:t>
      </w:r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气敏电阻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楷体" w:hAnsi="楷体"/>
        </w:rPr>
        <w:t>两端的电压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R</w:t>
      </w:r>
      <w:r>
        <w:rPr>
          <w:rFonts w:ascii="Times New Roman" w:eastAsia="宋体" w:hAnsi="宋体"/>
          <w:i/>
        </w:rPr>
        <w:t>=U-U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则此时气敏电阻的阻值</w:t>
      </w:r>
      <w:r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I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1A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此时的空气质量指数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80Ω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75,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51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75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此时空气质量等级为良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空气质量指数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400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气敏电阻的阻值</w:t>
      </w:r>
      <w:r>
        <w:rPr>
          <w:rFonts w:ascii="Times New Roman" w:eastAsia="宋体" w:hAnsi="宋体"/>
          <w:i/>
        </w:rPr>
        <w:t>R'=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400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Ω,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由题意可知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此时电压表的示数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'=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  <w:r>
        <w:rPr>
          <w:rFonts w:ascii="Times New Roman" w:eastAsia="楷体" w:hAnsi="楷体"/>
        </w:rPr>
        <w:t>则气敏电阻两端的电压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R</w:t>
      </w:r>
      <w:r>
        <w:rPr>
          <w:rFonts w:ascii="Times New Roman" w:eastAsia="宋体" w:hAnsi="宋体"/>
          <w:i/>
        </w:rPr>
        <w:t>'=U-U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'=</w:t>
      </w:r>
      <w:r>
        <w:rPr>
          <w:rFonts w:ascii="Times New Roman" w:eastAsia="宋体" w:hAnsi="宋体"/>
        </w:rPr>
        <w:t>18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此时电路中的电流</w:t>
      </w:r>
      <w:r>
        <w:rPr>
          <w:rFonts w:ascii="Times New Roman" w:eastAsia="宋体" w:hAnsi="宋体"/>
          <w:i/>
        </w:rPr>
        <w:t>I'=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'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'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15Ω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hint="eastAsia"/>
        </w:rPr>
      </w:pPr>
      <w:r>
        <w:rPr>
          <w:rFonts w:ascii="Times New Roman" w:eastAsia="楷体" w:hAnsi="楷体"/>
        </w:rPr>
        <w:t>则更换后的定值电阻的阻值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'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I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'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15V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2A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75</w:t>
      </w:r>
      <w:r>
        <w:rPr>
          <w:rFonts w:ascii="Times New Roman" w:eastAsia="楷体" w:hAnsi="楷体"/>
        </w:rPr>
        <w:t xml:space="preserve"> </w:t>
      </w:r>
      <w:bookmarkStart w:id="0" w:name="_GoBack"/>
      <w:bookmarkEnd w:id="0"/>
      <w:r>
        <w:rPr>
          <w:rFonts w:ascii="Times New Roman" w:eastAsia="宋体" w:hAnsi="宋体"/>
        </w:rPr>
        <w:t>Ω</w:t>
      </w:r>
      <w:r>
        <w:rPr>
          <w:rFonts w:ascii="Times New Roman" w:eastAsia="楷体" w:hAnsi="楷体"/>
        </w:rPr>
        <w:t>。</w:t>
      </w:r>
    </w:p>
    <w:sectPr>
      <w:footerReference w:type="default" r:id="rId28"/>
      <w:type w:val="continuous"/>
      <w:pgSz w:w="11907" w:h="16839"/>
      <w:pgMar w:top="1440" w:right="1440" w:bottom="1440" w:left="1440" w:header="720" w:footer="720" w:gutter="0"/>
      <w:cols w:num="1" w:space="72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color w:val="auto"/>
      </w:rPr>
      <w:id w:val="-65111428"/>
      <w:docPartObj>
        <w:docPartGallery w:val="AutoText"/>
      </w:docPartObj>
    </w:sdtPr>
    <w:sdtEndPr>
      <w:rPr>
        <w:color w:val="auto"/>
      </w:rPr>
    </w:sdtEndPr>
    <w:sdtContent>
      <w:p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C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96F9F"/>
    <w:rsid w:val="000A0D44"/>
    <w:rsid w:val="000A5259"/>
    <w:rsid w:val="000B1EF5"/>
    <w:rsid w:val="000C03FD"/>
    <w:rsid w:val="000C3347"/>
    <w:rsid w:val="000D27ED"/>
    <w:rsid w:val="000D6DE7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30753"/>
    <w:rsid w:val="00246BCB"/>
    <w:rsid w:val="00255059"/>
    <w:rsid w:val="00257F68"/>
    <w:rsid w:val="002605F5"/>
    <w:rsid w:val="0026758B"/>
    <w:rsid w:val="002678CD"/>
    <w:rsid w:val="002679D5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193C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19E4"/>
    <w:rsid w:val="005A2465"/>
    <w:rsid w:val="005B35B7"/>
    <w:rsid w:val="005B5282"/>
    <w:rsid w:val="005C0395"/>
    <w:rsid w:val="005C0842"/>
    <w:rsid w:val="005C45A1"/>
    <w:rsid w:val="005D73BA"/>
    <w:rsid w:val="005D7853"/>
    <w:rsid w:val="005E1024"/>
    <w:rsid w:val="006060A2"/>
    <w:rsid w:val="00616090"/>
    <w:rsid w:val="00616C4D"/>
    <w:rsid w:val="00630E3F"/>
    <w:rsid w:val="00634E82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E1434"/>
    <w:rsid w:val="006F4093"/>
    <w:rsid w:val="0070616B"/>
    <w:rsid w:val="00707D12"/>
    <w:rsid w:val="007119C1"/>
    <w:rsid w:val="00720F43"/>
    <w:rsid w:val="0073067F"/>
    <w:rsid w:val="007448C2"/>
    <w:rsid w:val="00755508"/>
    <w:rsid w:val="00763B6A"/>
    <w:rsid w:val="00763BED"/>
    <w:rsid w:val="007653B9"/>
    <w:rsid w:val="007678EF"/>
    <w:rsid w:val="00770923"/>
    <w:rsid w:val="00771E64"/>
    <w:rsid w:val="00782598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A23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2F7A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552D1"/>
    <w:rsid w:val="00A65D93"/>
    <w:rsid w:val="00A83932"/>
    <w:rsid w:val="00AA0931"/>
    <w:rsid w:val="00AA2706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130E4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47346"/>
    <w:rsid w:val="00C521C6"/>
    <w:rsid w:val="00C70DF6"/>
    <w:rsid w:val="00C75545"/>
    <w:rsid w:val="00C814B8"/>
    <w:rsid w:val="00C86F64"/>
    <w:rsid w:val="00C906AD"/>
    <w:rsid w:val="00C90AF8"/>
    <w:rsid w:val="00C9601C"/>
    <w:rsid w:val="00CA5DC5"/>
    <w:rsid w:val="00CB58AE"/>
    <w:rsid w:val="00CC23D2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139D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452E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873F6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7BF5018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semiHidden="0" w:qFormat="1"/>
    <w:lsdException w:name="annotation text" w:uiPriority="0"/>
    <w:lsdException w:name="header" w:semiHidden="0" w:uiPriority="0" w:unhideWhenUsed="0"/>
    <w:lsdException w:name="footer" w:semiHidden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semiHidden="0" w:qFormat="1"/>
    <w:lsdException w:name="annotation reference" w:uiPriority="0" w:qFormat="1"/>
    <w:lsdException w:name="line number" w:uiPriority="0"/>
    <w:lsdException w:name="page number" w:semiHidden="0" w:uiPriority="0" w:unhideWhenUsed="0" w:qFormat="1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semiHidden="0" w:uiPriority="4" w:unhideWhenUsed="0" w:qFormat="1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semiHidden="0" w:unhideWhenUsed="0" w:qFormat="1"/>
    <w:lsdException w:name="List Bullet 3" w:semiHidden="0" w:unhideWhenUsed="0" w:qFormat="1"/>
    <w:lsdException w:name="List Bullet 4" w:semiHidden="0" w:unhideWhenUsed="0" w:qFormat="1"/>
    <w:lsdException w:name="List Bullet 5" w:semiHidden="0" w:unhideWhenUsed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12" w:unhideWhenUsed="0" w:qFormat="1"/>
    <w:lsdException w:name="Emphasis" w:semiHidden="0" w:uiPriority="20" w:unhideWhenUsed="0" w:qFormat="1"/>
    <w:lsdException w:name="Document Map" w:uiPriority="0"/>
    <w:lsdException w:name="Plain Text" w:semiHidden="0" w:uiPriority="0" w:unhideWhenUsed="0" w:qFormat="1"/>
    <w:lsdException w:name="E-mail Signature" w:uiPriority="0"/>
    <w:lsdException w:name="Normal (Web)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nhideWhenUsed="0" w:qFormat="1"/>
    <w:lsdException w:name="Table Grid" w:semiHidden="0" w:uiPriority="5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4">
    <w:name w:val="List Bullet 4"/>
    <w:basedOn w:val="Normal"/>
    <w:uiPriority w:val="99"/>
    <w:qFormat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pPr>
      <w:numPr>
        <w:ilvl w:val="0"/>
        <w:numId w:val="1"/>
      </w:numPr>
      <w:spacing w:after="180"/>
    </w:pPr>
  </w:style>
  <w:style w:type="paragraph" w:styleId="ListBullet3">
    <w:name w:val="List Bullet 3"/>
    <w:basedOn w:val="Normal"/>
    <w:uiPriority w:val="99"/>
    <w:qFormat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pPr>
      <w:spacing w:after="180"/>
    </w:pPr>
  </w:style>
  <w:style w:type="paragraph" w:styleId="ListBullet2">
    <w:name w:val="List Bullet 2"/>
    <w:basedOn w:val="Normal"/>
    <w:uiPriority w:val="99"/>
    <w:qFormat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qFormat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ListBullet5">
    <w:name w:val="List Bullet 5"/>
    <w:basedOn w:val="Normal"/>
    <w:uiPriority w:val="99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5"/>
    <w:uiPriority w:val="99"/>
    <w:qFormat/>
    <w:rPr>
      <w:szCs w:val="18"/>
    </w:rPr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Char6"/>
    <w:uiPriority w:val="99"/>
    <w:unhideWhenUsed/>
    <w:qFormat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next w:val="Normal"/>
    <w:link w:val="Char"/>
    <w:uiPriority w:val="10"/>
    <w:qFormat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qFormat/>
    <w:rPr>
      <w:rFonts w:hAnsi="NEU-BZ" w:asciiTheme="minorHAnsi" w:eastAsiaTheme="minorEastAsia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" w:asciiTheme="minorHAnsi" w:eastAsiaTheme="minorEastAsia" w:cstheme="minorBidi"/>
      <w:color w:val="7793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Strong">
    <w:name w:val="Strong"/>
    <w:uiPriority w:val="1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qFormat/>
    <w:rPr>
      <w:vanish/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1Char">
    <w:name w:val="标题 1 Char"/>
    <w:link w:val="Heading1"/>
    <w:uiPriority w:val="9"/>
    <w:qFormat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qFormat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qFormat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qFormat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qFormat/>
  </w:style>
  <w:style w:type="paragraph" w:styleId="Quote">
    <w:name w:val="Quote"/>
    <w:basedOn w:val="Normal"/>
    <w:next w:val="Normal"/>
    <w:link w:val="Char1"/>
    <w:uiPriority w:val="29"/>
    <w:qFormat/>
    <w:rPr>
      <w:i/>
    </w:rPr>
  </w:style>
  <w:style w:type="character" w:customStyle="1" w:styleId="Char1">
    <w:name w:val="引用 Char"/>
    <w:link w:val="Quote"/>
    <w:uiPriority w:val="29"/>
    <w:qFormat/>
    <w:rPr>
      <w:i/>
      <w:sz w:val="24"/>
      <w:szCs w:val="24"/>
    </w:rPr>
  </w:style>
  <w:style w:type="character" w:customStyle="1" w:styleId="4Char">
    <w:name w:val="标题 4 Char"/>
    <w:link w:val="Heading4"/>
    <w:semiHidden/>
    <w:qFormat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qFormat/>
    <w:rPr>
      <w:sz w:val="24"/>
      <w:szCs w:val="24"/>
      <w:lang w:eastAsia="en-US" w:bidi="en-US"/>
    </w:rPr>
  </w:style>
  <w:style w:type="paragraph" w:customStyle="1" w:styleId="Char3">
    <w:name w:val="Char3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Char4">
    <w:name w:val="纯文本 Char"/>
    <w:basedOn w:val="DefaultParagraphFont"/>
    <w:link w:val="PlainText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Char5">
    <w:name w:val="批注框文本 Char"/>
    <w:basedOn w:val="DefaultParagraphFont"/>
    <w:link w:val="BalloonText"/>
    <w:uiPriority w:val="99"/>
    <w:qFormat/>
    <w:rPr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DefaultParagraphFont"/>
    <w:link w:val="FootnoteText"/>
    <w:uiPriority w:val="99"/>
    <w:qFormat/>
    <w:rPr>
      <w:sz w:val="18"/>
      <w:szCs w:val="18"/>
    </w:rPr>
  </w:style>
  <w:style w:type="character" w:customStyle="1" w:styleId="Char10">
    <w:name w:val="脚注文本 Char1"/>
    <w:basedOn w:val="DefaultParagraphFont"/>
    <w:qFormat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">
    <w:name w:val="一级章节"/>
    <w:basedOn w:val="Normal"/>
    <w:qFormat/>
    <w:pPr>
      <w:outlineLvl w:val="1"/>
    </w:pPr>
  </w:style>
  <w:style w:type="paragraph" w:customStyle="1" w:styleId="a0">
    <w:name w:val="二级章节"/>
    <w:basedOn w:val="Normal"/>
    <w:qFormat/>
    <w:pPr>
      <w:outlineLvl w:val="2"/>
    </w:pPr>
  </w:style>
  <w:style w:type="paragraph" w:customStyle="1" w:styleId="a1">
    <w:name w:val="三级章节"/>
    <w:basedOn w:val="Normal"/>
    <w:qFormat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image" Target="media/image13.jpe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jpeg" /><Relationship Id="rId22" Type="http://schemas.openxmlformats.org/officeDocument/2006/relationships/image" Target="media/image17.jpeg" /><Relationship Id="rId23" Type="http://schemas.openxmlformats.org/officeDocument/2006/relationships/image" Target="media/image18.jpeg" /><Relationship Id="rId24" Type="http://schemas.openxmlformats.org/officeDocument/2006/relationships/image" Target="media/image19.jpeg" /><Relationship Id="rId25" Type="http://schemas.openxmlformats.org/officeDocument/2006/relationships/image" Target="media/image20.jpeg" /><Relationship Id="rId26" Type="http://schemas.openxmlformats.org/officeDocument/2006/relationships/image" Target="media/image21.jpeg" /><Relationship Id="rId27" Type="http://schemas.openxmlformats.org/officeDocument/2006/relationships/image" Target="media/image22.jpeg" /><Relationship Id="rId28" Type="http://schemas.openxmlformats.org/officeDocument/2006/relationships/footer" Target="footer1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numbering" Target="numbering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jpeg" /><Relationship Id="rId9" Type="http://schemas.openxmlformats.org/officeDocument/2006/relationships/image" Target="media/image4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E:\&#23828;&#26228;&#26228;\2019\&#26032;&#24314;&#25991;&#20214;&#22841;\word&#27169;&#26495;(2)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837E4F-FE34-4ECC-81B7-22187E8229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word模板(2).dotx</Template>
  <TotalTime>0</TotalTime>
  <Pages>10</Pages>
  <Words>1333</Words>
  <Characters>7599</Characters>
  <Application>Microsoft Office Word</Application>
  <DocSecurity>0</DocSecurity>
  <Lines>63</Lines>
  <Paragraphs>17</Paragraphs>
  <ScaleCrop>false</ScaleCrop>
  <Company>HOME</Company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CCAV1234</cp:lastModifiedBy>
  <cp:revision>2</cp:revision>
  <dcterms:created xsi:type="dcterms:W3CDTF">2019-12-02T00:59:00Z</dcterms:created>
  <dcterms:modified xsi:type="dcterms:W3CDTF">2019-12-12T04:03:17Z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